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B10" w:rsidRPr="000F7B10" w:rsidRDefault="000F7B10" w:rsidP="000F7B10">
      <w:pPr>
        <w:spacing w:after="0" w:line="240" w:lineRule="auto"/>
        <w:rPr>
          <w:rFonts w:ascii="Times New Roman" w:eastAsia="Times New Roman" w:hAnsi="Times New Roman" w:cs="Times New Roman"/>
          <w:sz w:val="24"/>
          <w:szCs w:val="24"/>
          <w:lang w:eastAsia="fr-FR"/>
        </w:rPr>
      </w:pPr>
      <w:r w:rsidRPr="000F7B10">
        <w:rPr>
          <w:rFonts w:ascii="Times New Roman" w:eastAsia="Times New Roman" w:hAnsi="Times New Roman" w:cs="Times New Roman"/>
          <w:b/>
          <w:bCs/>
          <w:sz w:val="24"/>
          <w:szCs w:val="24"/>
          <w:u w:val="single"/>
          <w:lang w:eastAsia="fr-FR"/>
        </w:rPr>
        <w:t>A L’ATTENTION DES AGENTS COMPTABLES DES EPLE</w:t>
      </w:r>
      <w:r w:rsidRPr="000F7B10">
        <w:rPr>
          <w:rFonts w:ascii="Times New Roman" w:eastAsia="Times New Roman" w:hAnsi="Times New Roman" w:cs="Times New Roman"/>
          <w:sz w:val="24"/>
          <w:szCs w:val="24"/>
          <w:lang w:eastAsia="fr-FR"/>
        </w:rPr>
        <w:br/>
        <w:t> </w:t>
      </w:r>
      <w:r w:rsidRPr="000F7B10">
        <w:rPr>
          <w:rFonts w:ascii="Times New Roman" w:eastAsia="Times New Roman" w:hAnsi="Times New Roman" w:cs="Times New Roman"/>
          <w:sz w:val="24"/>
          <w:szCs w:val="24"/>
          <w:lang w:eastAsia="fr-FR"/>
        </w:rPr>
        <w:br/>
        <w:t>Mesdames et Messieurs,</w:t>
      </w:r>
      <w:r w:rsidRPr="000F7B10">
        <w:rPr>
          <w:rFonts w:ascii="Times New Roman" w:eastAsia="Times New Roman" w:hAnsi="Times New Roman" w:cs="Times New Roman"/>
          <w:sz w:val="24"/>
          <w:szCs w:val="24"/>
          <w:lang w:eastAsia="fr-FR"/>
        </w:rPr>
        <w:br/>
        <w:t>En cette période particulière, nous vous apportons les premières indications suivantes.</w:t>
      </w:r>
      <w:r w:rsidRPr="000F7B10">
        <w:rPr>
          <w:rFonts w:ascii="Times New Roman" w:eastAsia="Times New Roman" w:hAnsi="Times New Roman" w:cs="Times New Roman"/>
          <w:sz w:val="24"/>
          <w:szCs w:val="24"/>
          <w:lang w:eastAsia="fr-FR"/>
        </w:rPr>
        <w:br/>
      </w:r>
      <w:r w:rsidRPr="000F7B10">
        <w:rPr>
          <w:rFonts w:ascii="Times New Roman" w:eastAsia="Times New Roman" w:hAnsi="Times New Roman" w:cs="Times New Roman"/>
          <w:b/>
          <w:bCs/>
          <w:sz w:val="24"/>
          <w:szCs w:val="24"/>
          <w:lang w:eastAsia="fr-FR"/>
        </w:rPr>
        <w:t xml:space="preserve">1-      </w:t>
      </w:r>
      <w:r w:rsidRPr="000F7B10">
        <w:rPr>
          <w:rFonts w:ascii="Times New Roman" w:eastAsia="Times New Roman" w:hAnsi="Times New Roman" w:cs="Times New Roman"/>
          <w:b/>
          <w:bCs/>
          <w:sz w:val="24"/>
          <w:szCs w:val="24"/>
          <w:u w:val="single"/>
          <w:lang w:eastAsia="fr-FR"/>
        </w:rPr>
        <w:t>La DGFIP vous demande de prioriser l’envoi des fichiers de paiement</w:t>
      </w:r>
      <w:r w:rsidRPr="000F7B10">
        <w:rPr>
          <w:rFonts w:ascii="Times New Roman" w:eastAsia="Times New Roman" w:hAnsi="Times New Roman" w:cs="Times New Roman"/>
          <w:sz w:val="24"/>
          <w:szCs w:val="24"/>
          <w:lang w:eastAsia="fr-FR"/>
        </w:rPr>
        <w:br/>
        <w:t> </w:t>
      </w:r>
      <w:r w:rsidRPr="000F7B10">
        <w:rPr>
          <w:rFonts w:ascii="Times New Roman" w:eastAsia="Times New Roman" w:hAnsi="Times New Roman" w:cs="Times New Roman"/>
          <w:sz w:val="24"/>
          <w:szCs w:val="24"/>
          <w:lang w:eastAsia="fr-FR"/>
        </w:rPr>
        <w:br/>
        <w:t>Les services de la DGFIP doivent pouvoir assurer une continuité de service sur des missions identifiées comme prioritaires et nous demandent de vous transmettre le message suivant :</w:t>
      </w:r>
      <w:r w:rsidRPr="000F7B10">
        <w:rPr>
          <w:rFonts w:ascii="Times New Roman" w:eastAsia="Times New Roman" w:hAnsi="Times New Roman" w:cs="Times New Roman"/>
          <w:sz w:val="24"/>
          <w:szCs w:val="24"/>
          <w:lang w:eastAsia="fr-FR"/>
        </w:rPr>
        <w:br/>
        <w:t xml:space="preserve">« </w:t>
      </w:r>
      <w:r w:rsidRPr="000F7B10">
        <w:rPr>
          <w:rFonts w:ascii="Times New Roman" w:eastAsia="Times New Roman" w:hAnsi="Times New Roman" w:cs="Times New Roman"/>
          <w:i/>
          <w:iCs/>
          <w:sz w:val="24"/>
          <w:szCs w:val="24"/>
          <w:lang w:eastAsia="fr-FR"/>
        </w:rPr>
        <w:t xml:space="preserve">Il appartient à chacun de veiller à ne pas engorger les services DFT à moins de 10 jours de la paye et dans la période que nous connaissons, notamment en priorisant les paiements. Les services DFT s’organisent pour maintenir l’activité et il convient de prendre en compte toutes les instructions de ces services. </w:t>
      </w:r>
      <w:r w:rsidRPr="000F7B10">
        <w:rPr>
          <w:rFonts w:ascii="Times New Roman" w:eastAsia="Times New Roman" w:hAnsi="Times New Roman" w:cs="Times New Roman"/>
          <w:sz w:val="24"/>
          <w:szCs w:val="24"/>
          <w:lang w:eastAsia="fr-FR"/>
        </w:rPr>
        <w:br/>
      </w:r>
      <w:r w:rsidRPr="000F7B10">
        <w:rPr>
          <w:rFonts w:ascii="Times New Roman" w:eastAsia="Times New Roman" w:hAnsi="Times New Roman" w:cs="Times New Roman"/>
          <w:i/>
          <w:iCs/>
          <w:sz w:val="24"/>
          <w:szCs w:val="24"/>
          <w:lang w:eastAsia="fr-FR"/>
        </w:rPr>
        <w:t>Nous attirons votre attention sur les points suivants :</w:t>
      </w:r>
    </w:p>
    <w:p w:rsidR="000F7B10" w:rsidRPr="000F7B10" w:rsidRDefault="000F7B10" w:rsidP="000F7B1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bookmarkStart w:id="0" w:name="_GoBack"/>
      <w:bookmarkEnd w:id="0"/>
      <w:proofErr w:type="gramStart"/>
      <w:r w:rsidRPr="000F7B10">
        <w:rPr>
          <w:rFonts w:ascii="Times New Roman" w:eastAsia="Times New Roman" w:hAnsi="Times New Roman" w:cs="Times New Roman"/>
          <w:i/>
          <w:iCs/>
          <w:sz w:val="24"/>
          <w:szCs w:val="24"/>
          <w:lang w:eastAsia="fr-FR"/>
        </w:rPr>
        <w:t>il</w:t>
      </w:r>
      <w:proofErr w:type="gramEnd"/>
      <w:r w:rsidRPr="000F7B10">
        <w:rPr>
          <w:rFonts w:ascii="Times New Roman" w:eastAsia="Times New Roman" w:hAnsi="Times New Roman" w:cs="Times New Roman"/>
          <w:i/>
          <w:iCs/>
          <w:sz w:val="24"/>
          <w:szCs w:val="24"/>
          <w:lang w:eastAsia="fr-FR"/>
        </w:rPr>
        <w:t xml:space="preserve"> vous est demandé </w:t>
      </w:r>
      <w:r w:rsidRPr="000F7B10">
        <w:rPr>
          <w:rFonts w:ascii="Times New Roman" w:eastAsia="Times New Roman" w:hAnsi="Times New Roman" w:cs="Times New Roman"/>
          <w:i/>
          <w:iCs/>
          <w:sz w:val="24"/>
          <w:szCs w:val="24"/>
          <w:u w:val="single"/>
          <w:lang w:eastAsia="fr-FR"/>
        </w:rPr>
        <w:t>d’adresser exclusivement les fichiers de paye sauf cas particulier (ex bourses, factures en lien avec la crise que nous vivons)</w:t>
      </w:r>
      <w:r w:rsidRPr="000F7B10">
        <w:rPr>
          <w:rFonts w:ascii="Times New Roman" w:eastAsia="Times New Roman" w:hAnsi="Times New Roman" w:cs="Times New Roman"/>
          <w:i/>
          <w:iCs/>
          <w:sz w:val="24"/>
          <w:szCs w:val="24"/>
          <w:lang w:eastAsia="fr-FR"/>
        </w:rPr>
        <w:t xml:space="preserve"> ;</w:t>
      </w:r>
    </w:p>
    <w:p w:rsidR="000F7B10" w:rsidRPr="000F7B10" w:rsidRDefault="000F7B10" w:rsidP="000F7B1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0F7B10">
        <w:rPr>
          <w:rFonts w:ascii="Times New Roman" w:eastAsia="Times New Roman" w:hAnsi="Times New Roman" w:cs="Times New Roman"/>
          <w:i/>
          <w:iCs/>
          <w:sz w:val="24"/>
          <w:szCs w:val="24"/>
          <w:lang w:eastAsia="fr-FR"/>
        </w:rPr>
        <w:t>les</w:t>
      </w:r>
      <w:proofErr w:type="gramEnd"/>
      <w:r w:rsidRPr="000F7B10">
        <w:rPr>
          <w:rFonts w:ascii="Times New Roman" w:eastAsia="Times New Roman" w:hAnsi="Times New Roman" w:cs="Times New Roman"/>
          <w:i/>
          <w:iCs/>
          <w:sz w:val="24"/>
          <w:szCs w:val="24"/>
          <w:lang w:eastAsia="fr-FR"/>
        </w:rPr>
        <w:t xml:space="preserve"> autres virements jugés comme prioritaires sont laissés à votre appréciation, mais j’en appelle à votre discernement dans la situation actuelle. Autant que de besoin, nous sommes à votre disposition pour relayer les dossiers signalés </w:t>
      </w:r>
    </w:p>
    <w:p w:rsidR="000F7B10" w:rsidRPr="000F7B10" w:rsidRDefault="000F7B10" w:rsidP="000F7B1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0F7B10">
        <w:rPr>
          <w:rFonts w:ascii="Times New Roman" w:eastAsia="Times New Roman" w:hAnsi="Times New Roman" w:cs="Times New Roman"/>
          <w:i/>
          <w:iCs/>
          <w:sz w:val="24"/>
          <w:szCs w:val="24"/>
          <w:u w:val="single"/>
          <w:lang w:eastAsia="fr-FR"/>
        </w:rPr>
        <w:t>la</w:t>
      </w:r>
      <w:proofErr w:type="gramEnd"/>
      <w:r w:rsidRPr="000F7B10">
        <w:rPr>
          <w:rFonts w:ascii="Times New Roman" w:eastAsia="Times New Roman" w:hAnsi="Times New Roman" w:cs="Times New Roman"/>
          <w:i/>
          <w:iCs/>
          <w:sz w:val="24"/>
          <w:szCs w:val="24"/>
          <w:u w:val="single"/>
          <w:lang w:eastAsia="fr-FR"/>
        </w:rPr>
        <w:t xml:space="preserve"> paye sera à signaler d’un « urgent paye » mentionné sur le bordereau d’ordre de virement</w:t>
      </w:r>
      <w:r w:rsidRPr="000F7B10">
        <w:rPr>
          <w:rFonts w:ascii="Times New Roman" w:eastAsia="Times New Roman" w:hAnsi="Times New Roman" w:cs="Times New Roman"/>
          <w:i/>
          <w:iCs/>
          <w:sz w:val="24"/>
          <w:szCs w:val="24"/>
          <w:lang w:eastAsia="fr-FR"/>
        </w:rPr>
        <w:t xml:space="preserve"> ;</w:t>
      </w:r>
    </w:p>
    <w:p w:rsidR="000F7B10" w:rsidRPr="000F7B10" w:rsidRDefault="000F7B10" w:rsidP="000F7B1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0F7B10">
        <w:rPr>
          <w:rFonts w:ascii="Times New Roman" w:eastAsia="Times New Roman" w:hAnsi="Times New Roman" w:cs="Times New Roman"/>
          <w:i/>
          <w:iCs/>
          <w:sz w:val="24"/>
          <w:szCs w:val="24"/>
          <w:lang w:eastAsia="fr-FR"/>
        </w:rPr>
        <w:t>en</w:t>
      </w:r>
      <w:proofErr w:type="gramEnd"/>
      <w:r w:rsidRPr="000F7B10">
        <w:rPr>
          <w:rFonts w:ascii="Times New Roman" w:eastAsia="Times New Roman" w:hAnsi="Times New Roman" w:cs="Times New Roman"/>
          <w:i/>
          <w:iCs/>
          <w:sz w:val="24"/>
          <w:szCs w:val="24"/>
          <w:lang w:eastAsia="fr-FR"/>
        </w:rPr>
        <w:t xml:space="preserve"> réception, les virements SEPA doivent être privilégiés. Autant que possible, merci de sensibiliser vos contreparties (fournisseurs par exemple) sur cette modalité ;</w:t>
      </w:r>
    </w:p>
    <w:p w:rsidR="000F7B10" w:rsidRPr="000F7B10" w:rsidRDefault="000F7B10" w:rsidP="000F7B1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0F7B10">
        <w:rPr>
          <w:rFonts w:ascii="Times New Roman" w:eastAsia="Times New Roman" w:hAnsi="Times New Roman" w:cs="Times New Roman"/>
          <w:i/>
          <w:iCs/>
          <w:sz w:val="24"/>
          <w:szCs w:val="24"/>
          <w:lang w:eastAsia="fr-FR"/>
        </w:rPr>
        <w:t>la</w:t>
      </w:r>
      <w:proofErr w:type="gramEnd"/>
      <w:r w:rsidRPr="000F7B10">
        <w:rPr>
          <w:rFonts w:ascii="Times New Roman" w:eastAsia="Times New Roman" w:hAnsi="Times New Roman" w:cs="Times New Roman"/>
          <w:i/>
          <w:iCs/>
          <w:sz w:val="24"/>
          <w:szCs w:val="24"/>
          <w:lang w:eastAsia="fr-FR"/>
        </w:rPr>
        <w:t xml:space="preserve"> saisie et la validation, par votre teneur de compte, des virements internationaux pourraient être organisées deux fois par semaine ;</w:t>
      </w:r>
    </w:p>
    <w:p w:rsidR="000F7B10" w:rsidRPr="000F7B10" w:rsidRDefault="000F7B10" w:rsidP="000F7B1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0F7B10">
        <w:rPr>
          <w:rFonts w:ascii="Times New Roman" w:eastAsia="Times New Roman" w:hAnsi="Times New Roman" w:cs="Times New Roman"/>
          <w:i/>
          <w:iCs/>
          <w:sz w:val="24"/>
          <w:szCs w:val="24"/>
          <w:u w:val="single"/>
          <w:lang w:eastAsia="fr-FR"/>
        </w:rPr>
        <w:t>en</w:t>
      </w:r>
      <w:proofErr w:type="gramEnd"/>
      <w:r w:rsidRPr="000F7B10">
        <w:rPr>
          <w:rFonts w:ascii="Times New Roman" w:eastAsia="Times New Roman" w:hAnsi="Times New Roman" w:cs="Times New Roman"/>
          <w:i/>
          <w:iCs/>
          <w:sz w:val="24"/>
          <w:szCs w:val="24"/>
          <w:u w:val="single"/>
          <w:lang w:eastAsia="fr-FR"/>
        </w:rPr>
        <w:t xml:space="preserve"> cas d’impossibilité technique d'imprimer/scanner, le bordereau d'ordre de virements/prélèvements pourra ne pas être signé</w:t>
      </w:r>
      <w:r w:rsidRPr="000F7B10">
        <w:rPr>
          <w:rFonts w:ascii="Times New Roman" w:eastAsia="Times New Roman" w:hAnsi="Times New Roman" w:cs="Times New Roman"/>
          <w:i/>
          <w:iCs/>
          <w:sz w:val="24"/>
          <w:szCs w:val="24"/>
          <w:lang w:eastAsia="fr-FR"/>
        </w:rPr>
        <w:t xml:space="preserve">, sous réserve qu'il </w:t>
      </w:r>
      <w:r w:rsidRPr="000F7B10">
        <w:rPr>
          <w:rFonts w:ascii="Times New Roman" w:eastAsia="Times New Roman" w:hAnsi="Times New Roman" w:cs="Times New Roman"/>
          <w:i/>
          <w:iCs/>
          <w:sz w:val="24"/>
          <w:szCs w:val="24"/>
          <w:u w:val="single"/>
          <w:lang w:eastAsia="fr-FR"/>
        </w:rPr>
        <w:t>comporte les mentions nécessaires</w:t>
      </w:r>
      <w:r w:rsidRPr="000F7B10">
        <w:rPr>
          <w:rFonts w:ascii="Times New Roman" w:eastAsia="Times New Roman" w:hAnsi="Times New Roman" w:cs="Times New Roman"/>
          <w:i/>
          <w:iCs/>
          <w:sz w:val="24"/>
          <w:szCs w:val="24"/>
          <w:lang w:eastAsia="fr-FR"/>
        </w:rPr>
        <w:t xml:space="preserve"> (nombre et montant des opérations) et qu'il soit </w:t>
      </w:r>
      <w:r w:rsidRPr="000F7B10">
        <w:rPr>
          <w:rFonts w:ascii="Times New Roman" w:eastAsia="Times New Roman" w:hAnsi="Times New Roman" w:cs="Times New Roman"/>
          <w:i/>
          <w:iCs/>
          <w:sz w:val="24"/>
          <w:szCs w:val="24"/>
          <w:u w:val="single"/>
          <w:lang w:eastAsia="fr-FR"/>
        </w:rPr>
        <w:t>envoyé à partir de la BAL professionnelle nominative d'un mandataire sur le compte DFT</w:t>
      </w:r>
      <w:r w:rsidRPr="000F7B10">
        <w:rPr>
          <w:rFonts w:ascii="Times New Roman" w:eastAsia="Times New Roman" w:hAnsi="Times New Roman" w:cs="Times New Roman"/>
          <w:i/>
          <w:iCs/>
          <w:sz w:val="24"/>
          <w:szCs w:val="24"/>
          <w:lang w:eastAsia="fr-FR"/>
        </w:rPr>
        <w:t>.</w:t>
      </w:r>
      <w:r w:rsidRPr="000F7B10">
        <w:rPr>
          <w:rFonts w:ascii="Times New Roman" w:eastAsia="Times New Roman" w:hAnsi="Times New Roman" w:cs="Times New Roman"/>
          <w:sz w:val="24"/>
          <w:szCs w:val="24"/>
          <w:lang w:eastAsia="fr-FR"/>
        </w:rPr>
        <w:t xml:space="preserve"> » (BAL=adresse mail académique personnelle) </w:t>
      </w:r>
    </w:p>
    <w:p w:rsidR="000323AE" w:rsidRDefault="000F7B10" w:rsidP="000F7B10">
      <w:r w:rsidRPr="000F7B10">
        <w:rPr>
          <w:rFonts w:ascii="Times New Roman" w:eastAsia="Times New Roman" w:hAnsi="Times New Roman" w:cs="Times New Roman"/>
          <w:sz w:val="24"/>
          <w:szCs w:val="24"/>
          <w:lang w:eastAsia="fr-FR"/>
        </w:rPr>
        <w:t> </w:t>
      </w:r>
      <w:r w:rsidRPr="000F7B10">
        <w:rPr>
          <w:rFonts w:ascii="Times New Roman" w:eastAsia="Times New Roman" w:hAnsi="Times New Roman" w:cs="Times New Roman"/>
          <w:sz w:val="24"/>
          <w:szCs w:val="24"/>
          <w:lang w:eastAsia="fr-FR"/>
        </w:rPr>
        <w:br/>
        <w:t xml:space="preserve">Par ailleurs, veuillez noter que la DAF du MENJ adressera un message expressément dédié aux </w:t>
      </w:r>
      <w:r w:rsidRPr="000F7B10">
        <w:rPr>
          <w:rFonts w:ascii="Times New Roman" w:eastAsia="Times New Roman" w:hAnsi="Times New Roman" w:cs="Times New Roman"/>
          <w:b/>
          <w:bCs/>
          <w:sz w:val="24"/>
          <w:szCs w:val="24"/>
          <w:u w:val="single"/>
          <w:lang w:eastAsia="fr-FR"/>
        </w:rPr>
        <w:t>agents comptables assurant des opérations de paye</w:t>
      </w:r>
      <w:r w:rsidRPr="000F7B10">
        <w:rPr>
          <w:rFonts w:ascii="Times New Roman" w:eastAsia="Times New Roman" w:hAnsi="Times New Roman" w:cs="Times New Roman"/>
          <w:sz w:val="24"/>
          <w:szCs w:val="24"/>
          <w:lang w:eastAsia="fr-FR"/>
        </w:rPr>
        <w:t>, dans les meilleurs délais, probablement demain.</w:t>
      </w:r>
      <w:r w:rsidRPr="000F7B10">
        <w:rPr>
          <w:rFonts w:ascii="Times New Roman" w:eastAsia="Times New Roman" w:hAnsi="Times New Roman" w:cs="Times New Roman"/>
          <w:sz w:val="24"/>
          <w:szCs w:val="24"/>
          <w:lang w:eastAsia="fr-FR"/>
        </w:rPr>
        <w:br/>
        <w:t> </w:t>
      </w:r>
      <w:r w:rsidRPr="000F7B10">
        <w:rPr>
          <w:rFonts w:ascii="Times New Roman" w:eastAsia="Times New Roman" w:hAnsi="Times New Roman" w:cs="Times New Roman"/>
          <w:sz w:val="24"/>
          <w:szCs w:val="24"/>
          <w:lang w:eastAsia="fr-FR"/>
        </w:rPr>
        <w:br/>
      </w:r>
      <w:r w:rsidRPr="000F7B10">
        <w:rPr>
          <w:rFonts w:ascii="Times New Roman" w:eastAsia="Times New Roman" w:hAnsi="Times New Roman" w:cs="Times New Roman"/>
          <w:b/>
          <w:bCs/>
          <w:sz w:val="24"/>
          <w:szCs w:val="24"/>
          <w:lang w:eastAsia="fr-FR"/>
        </w:rPr>
        <w:t xml:space="preserve">2-      </w:t>
      </w:r>
      <w:r w:rsidRPr="000F7B10">
        <w:rPr>
          <w:rFonts w:ascii="Times New Roman" w:eastAsia="Times New Roman" w:hAnsi="Times New Roman" w:cs="Times New Roman"/>
          <w:b/>
          <w:bCs/>
          <w:sz w:val="24"/>
          <w:szCs w:val="24"/>
          <w:u w:val="single"/>
          <w:lang w:eastAsia="fr-FR"/>
        </w:rPr>
        <w:t>Le calendrier du vote et de la transmission des comptes financiers</w:t>
      </w:r>
      <w:r w:rsidRPr="000F7B10">
        <w:rPr>
          <w:rFonts w:ascii="Times New Roman" w:eastAsia="Times New Roman" w:hAnsi="Times New Roman" w:cs="Times New Roman"/>
          <w:sz w:val="24"/>
          <w:szCs w:val="24"/>
          <w:lang w:eastAsia="fr-FR"/>
        </w:rPr>
        <w:br/>
        <w:t> </w:t>
      </w:r>
      <w:r w:rsidRPr="000F7B10">
        <w:rPr>
          <w:rFonts w:ascii="Times New Roman" w:eastAsia="Times New Roman" w:hAnsi="Times New Roman" w:cs="Times New Roman"/>
          <w:sz w:val="24"/>
          <w:szCs w:val="24"/>
          <w:lang w:eastAsia="fr-FR"/>
        </w:rPr>
        <w:br/>
        <w:t xml:space="preserve">Beaucoup d’entre vous s’interrogent sur le respect des règles relatives au calendrier du vote et de la transmission du compte financier (prévues à l’article R421-77 du code de l’éducation) dans le contexte actuel. Une réflexion a été engagée avec les services de la </w:t>
      </w:r>
      <w:proofErr w:type="spellStart"/>
      <w:r w:rsidRPr="000F7B10">
        <w:rPr>
          <w:rFonts w:ascii="Times New Roman" w:eastAsia="Times New Roman" w:hAnsi="Times New Roman" w:cs="Times New Roman"/>
          <w:sz w:val="24"/>
          <w:szCs w:val="24"/>
          <w:lang w:eastAsia="fr-FR"/>
        </w:rPr>
        <w:t>DGFiP</w:t>
      </w:r>
      <w:proofErr w:type="spellEnd"/>
      <w:r w:rsidRPr="000F7B10">
        <w:rPr>
          <w:rFonts w:ascii="Times New Roman" w:eastAsia="Times New Roman" w:hAnsi="Times New Roman" w:cs="Times New Roman"/>
          <w:sz w:val="24"/>
          <w:szCs w:val="24"/>
          <w:lang w:eastAsia="fr-FR"/>
        </w:rPr>
        <w:t xml:space="preserve"> sur cette question. Les consignes vous seront adressées dès que possible.</w:t>
      </w:r>
      <w:r w:rsidRPr="000F7B10">
        <w:rPr>
          <w:rFonts w:ascii="Times New Roman" w:eastAsia="Times New Roman" w:hAnsi="Times New Roman" w:cs="Times New Roman"/>
          <w:sz w:val="24"/>
          <w:szCs w:val="24"/>
          <w:lang w:eastAsia="fr-FR"/>
        </w:rPr>
        <w:br/>
        <w:t> </w:t>
      </w:r>
      <w:r w:rsidRPr="000F7B10">
        <w:rPr>
          <w:rFonts w:ascii="Times New Roman" w:eastAsia="Times New Roman" w:hAnsi="Times New Roman" w:cs="Times New Roman"/>
          <w:sz w:val="24"/>
          <w:szCs w:val="24"/>
          <w:lang w:eastAsia="fr-FR"/>
        </w:rPr>
        <w:br/>
        <w:t>Bien cordialement,</w:t>
      </w:r>
      <w:r w:rsidRPr="000F7B10">
        <w:rPr>
          <w:rFonts w:ascii="Times New Roman" w:eastAsia="Times New Roman" w:hAnsi="Times New Roman" w:cs="Times New Roman"/>
          <w:sz w:val="24"/>
          <w:szCs w:val="24"/>
          <w:lang w:eastAsia="fr-FR"/>
        </w:rPr>
        <w:br/>
        <w:t>Le bureau de la réglementation comptable et du conseil aux EPLE (DAF A3)</w:t>
      </w:r>
      <w:r w:rsidRPr="000F7B10">
        <w:rPr>
          <w:rFonts w:ascii="Times New Roman" w:eastAsia="Times New Roman" w:hAnsi="Times New Roman" w:cs="Times New Roman"/>
          <w:sz w:val="24"/>
          <w:szCs w:val="24"/>
          <w:lang w:eastAsia="fr-FR"/>
        </w:rPr>
        <w:br/>
        <w:t>Sous-direction du budget de la mission "enseignement scolaire"</w:t>
      </w:r>
      <w:r w:rsidRPr="000F7B10">
        <w:rPr>
          <w:rFonts w:ascii="Times New Roman" w:eastAsia="Times New Roman" w:hAnsi="Times New Roman" w:cs="Times New Roman"/>
          <w:sz w:val="24"/>
          <w:szCs w:val="24"/>
          <w:lang w:eastAsia="fr-FR"/>
        </w:rPr>
        <w:br/>
        <w:t>Direction des affaires financières</w:t>
      </w:r>
      <w:r w:rsidRPr="000F7B10">
        <w:rPr>
          <w:rFonts w:ascii="Times New Roman" w:eastAsia="Times New Roman" w:hAnsi="Times New Roman" w:cs="Times New Roman"/>
          <w:sz w:val="24"/>
          <w:szCs w:val="24"/>
          <w:lang w:eastAsia="fr-FR"/>
        </w:rPr>
        <w:br/>
        <w:t>Ministère de l’éducation nationale et de la jeunesse</w:t>
      </w:r>
    </w:p>
    <w:sectPr w:rsidR="000323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91700"/>
    <w:multiLevelType w:val="multilevel"/>
    <w:tmpl w:val="41943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B10"/>
    <w:rsid w:val="000323AE"/>
    <w:rsid w:val="000F7B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089BD-7543-4E47-9A96-DDDDC26E6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8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430</Words>
  <Characters>2370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dc:creator>
  <cp:keywords/>
  <dc:description/>
  <cp:lastModifiedBy>Bernard</cp:lastModifiedBy>
  <cp:revision>1</cp:revision>
  <dcterms:created xsi:type="dcterms:W3CDTF">2020-03-18T09:22:00Z</dcterms:created>
  <dcterms:modified xsi:type="dcterms:W3CDTF">2020-03-18T09:24:00Z</dcterms:modified>
</cp:coreProperties>
</file>